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3" w:rsidRPr="00536758" w:rsidRDefault="00536758" w:rsidP="00536758">
      <w:pPr>
        <w:jc w:val="center"/>
        <w:rPr>
          <w:rFonts w:ascii="Tahoma" w:hAnsi="Tahoma" w:cs="Tahoma"/>
          <w:b/>
          <w:sz w:val="28"/>
          <w:szCs w:val="24"/>
        </w:rPr>
      </w:pPr>
      <w:r w:rsidRPr="00536758">
        <w:rPr>
          <w:rFonts w:ascii="Tahoma" w:hAnsi="Tahoma" w:cs="Tahoma"/>
          <w:b/>
          <w:sz w:val="28"/>
          <w:szCs w:val="24"/>
        </w:rPr>
        <w:t>“Primer on Ethics and Human Cloning”</w:t>
      </w:r>
    </w:p>
    <w:p w:rsidR="00536758" w:rsidRPr="00536758" w:rsidRDefault="00536758" w:rsidP="00536758">
      <w:pPr>
        <w:jc w:val="center"/>
        <w:rPr>
          <w:rFonts w:ascii="Tahoma" w:hAnsi="Tahoma" w:cs="Tahoma"/>
          <w:b/>
          <w:sz w:val="28"/>
          <w:szCs w:val="24"/>
        </w:rPr>
      </w:pPr>
      <w:r w:rsidRPr="00536758">
        <w:rPr>
          <w:rFonts w:ascii="Tahoma" w:hAnsi="Tahoma" w:cs="Tahoma"/>
          <w:b/>
          <w:sz w:val="28"/>
          <w:szCs w:val="24"/>
        </w:rPr>
        <w:t>Article Review</w:t>
      </w:r>
    </w:p>
    <w:p w:rsidR="00536758" w:rsidRPr="00536758" w:rsidRDefault="00536758" w:rsidP="00536758">
      <w:pPr>
        <w:rPr>
          <w:rFonts w:ascii="Tahoma" w:hAnsi="Tahoma" w:cs="Tahoma"/>
          <w:sz w:val="24"/>
          <w:szCs w:val="24"/>
        </w:rPr>
      </w:pPr>
    </w:p>
    <w:p w:rsidR="00536758" w:rsidRPr="00536758" w:rsidRDefault="00536758" w:rsidP="00536758">
      <w:pPr>
        <w:rPr>
          <w:rFonts w:ascii="Tahoma" w:hAnsi="Tahoma" w:cs="Tahoma"/>
          <w:sz w:val="26"/>
          <w:szCs w:val="26"/>
          <w:u w:val="single"/>
        </w:rPr>
      </w:pPr>
      <w:r w:rsidRPr="00536758">
        <w:rPr>
          <w:rFonts w:ascii="Tahoma" w:hAnsi="Tahoma" w:cs="Tahoma"/>
          <w:sz w:val="26"/>
          <w:szCs w:val="26"/>
          <w:u w:val="single"/>
        </w:rPr>
        <w:t>Content Questions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How is an egg urged to develop into an embryo in cloning technology?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What are some of the problems encountered in animal cloning?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What is the primary argument used by those who advocate human cloning?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Why is it difficult to put laws into place that prevent human cloning?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Why do people feel that human cloning “will breach a natural barrier?”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Why did Dolly not fully qualify as a cloned embryo?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What are the difficulties in defining a clone?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How can human cloning violate a child’s “right to an open future?”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Explain what the author means in his conclusion when he says that cloning “will in many ways identify the moral features of 21</w:t>
      </w:r>
      <w:r w:rsidRPr="00536758">
        <w:rPr>
          <w:rFonts w:ascii="Tahoma" w:hAnsi="Tahoma" w:cs="Tahoma"/>
          <w:sz w:val="26"/>
          <w:szCs w:val="26"/>
          <w:vertAlign w:val="superscript"/>
        </w:rPr>
        <w:t>st</w:t>
      </w:r>
      <w:r w:rsidRPr="00536758">
        <w:rPr>
          <w:rFonts w:ascii="Tahoma" w:hAnsi="Tahoma" w:cs="Tahoma"/>
          <w:sz w:val="26"/>
          <w:szCs w:val="26"/>
        </w:rPr>
        <w:t xml:space="preserve"> century biotechnology.”</w:t>
      </w:r>
    </w:p>
    <w:p w:rsidR="00536758" w:rsidRPr="00536758" w:rsidRDefault="00536758" w:rsidP="005367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Do you think the author has presented a balanced view of both sides of the issue?  Explain.</w:t>
      </w:r>
    </w:p>
    <w:p w:rsidR="00536758" w:rsidRPr="00536758" w:rsidRDefault="00536758" w:rsidP="00536758">
      <w:pPr>
        <w:rPr>
          <w:rFonts w:ascii="Tahoma" w:hAnsi="Tahoma" w:cs="Tahoma"/>
          <w:sz w:val="26"/>
          <w:szCs w:val="26"/>
        </w:rPr>
      </w:pPr>
    </w:p>
    <w:p w:rsidR="00536758" w:rsidRPr="00536758" w:rsidRDefault="00536758" w:rsidP="00536758">
      <w:pPr>
        <w:rPr>
          <w:rFonts w:ascii="Tahoma" w:hAnsi="Tahoma" w:cs="Tahoma"/>
          <w:sz w:val="26"/>
          <w:szCs w:val="26"/>
          <w:u w:val="single"/>
        </w:rPr>
      </w:pPr>
      <w:r w:rsidRPr="00536758">
        <w:rPr>
          <w:rFonts w:ascii="Tahoma" w:hAnsi="Tahoma" w:cs="Tahoma"/>
          <w:sz w:val="26"/>
          <w:szCs w:val="26"/>
          <w:u w:val="single"/>
        </w:rPr>
        <w:t>Extension Questions</w:t>
      </w:r>
      <w:bookmarkStart w:id="0" w:name="_GoBack"/>
      <w:bookmarkEnd w:id="0"/>
    </w:p>
    <w:p w:rsidR="00536758" w:rsidRPr="00536758" w:rsidRDefault="00536758" w:rsidP="0053675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Make a chart of the PROs and CONs of human cloning presented in the article.  Do you agree or disagree with each argument?</w:t>
      </w:r>
    </w:p>
    <w:p w:rsidR="00536758" w:rsidRPr="00536758" w:rsidRDefault="00536758" w:rsidP="0053675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Should human cloning be banned?  Explain.</w:t>
      </w:r>
    </w:p>
    <w:p w:rsidR="00536758" w:rsidRPr="00536758" w:rsidRDefault="00536758" w:rsidP="0053675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Is it inevitable that a human will be cloned one day?  Explain.</w:t>
      </w:r>
    </w:p>
    <w:p w:rsidR="00536758" w:rsidRPr="00536758" w:rsidRDefault="00536758" w:rsidP="0053675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6"/>
          <w:szCs w:val="26"/>
        </w:rPr>
      </w:pPr>
      <w:r w:rsidRPr="00536758">
        <w:rPr>
          <w:rFonts w:ascii="Tahoma" w:hAnsi="Tahoma" w:cs="Tahoma"/>
          <w:sz w:val="26"/>
          <w:szCs w:val="26"/>
        </w:rPr>
        <w:t>Speculate (minimum of a paragraph) what it would be like to be the first cloned human.</w:t>
      </w:r>
    </w:p>
    <w:sectPr w:rsidR="00536758" w:rsidRPr="0053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998"/>
    <w:multiLevelType w:val="hybridMultilevel"/>
    <w:tmpl w:val="FF6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AE8"/>
    <w:multiLevelType w:val="hybridMultilevel"/>
    <w:tmpl w:val="DEE0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8"/>
    <w:rsid w:val="00536758"/>
    <w:rsid w:val="0057434B"/>
    <w:rsid w:val="005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2013-03-18T12:45:00Z</cp:lastPrinted>
  <dcterms:created xsi:type="dcterms:W3CDTF">2013-03-18T12:37:00Z</dcterms:created>
  <dcterms:modified xsi:type="dcterms:W3CDTF">2013-03-18T13:06:00Z</dcterms:modified>
</cp:coreProperties>
</file>